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830" w:rsidRPr="00674941" w:rsidRDefault="007D7830" w:rsidP="004D239B">
      <w:pPr>
        <w:jc w:val="center"/>
        <w:rPr>
          <w:rFonts w:ascii="Times New Roman" w:hAnsi="Times New Roman" w:cs="Times New Roman"/>
          <w:b/>
          <w:sz w:val="24"/>
        </w:rPr>
      </w:pPr>
      <w:r w:rsidRPr="00674941">
        <w:rPr>
          <w:rFonts w:ascii="Times New Roman" w:hAnsi="Times New Roman" w:cs="Times New Roman"/>
          <w:b/>
          <w:sz w:val="24"/>
        </w:rPr>
        <w:t xml:space="preserve">CII – IL FUNCTIONAL EXCELLENCE COURSE COMPONENTS </w:t>
      </w:r>
    </w:p>
    <w:p w:rsidR="004879EC" w:rsidRPr="00674941" w:rsidRDefault="00D16475" w:rsidP="004D239B">
      <w:pPr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FE</w:t>
      </w:r>
      <w:r w:rsidR="00894437">
        <w:rPr>
          <w:rFonts w:ascii="Times New Roman" w:hAnsi="Times New Roman" w:cs="Times New Roman"/>
          <w:b/>
          <w:sz w:val="32"/>
        </w:rPr>
        <w:t>-</w:t>
      </w:r>
      <w:r w:rsidR="00DE6AAA">
        <w:rPr>
          <w:rFonts w:ascii="Times New Roman" w:hAnsi="Times New Roman" w:cs="Times New Roman"/>
          <w:b/>
          <w:sz w:val="32"/>
        </w:rPr>
        <w:t>1</w:t>
      </w:r>
      <w:r>
        <w:rPr>
          <w:rFonts w:ascii="Times New Roman" w:hAnsi="Times New Roman" w:cs="Times New Roman"/>
          <w:b/>
          <w:sz w:val="32"/>
        </w:rPr>
        <w:t>6</w:t>
      </w:r>
      <w:r w:rsidR="007D7830" w:rsidRPr="00674941">
        <w:rPr>
          <w:rFonts w:ascii="Times New Roman" w:hAnsi="Times New Roman" w:cs="Times New Roman"/>
          <w:b/>
          <w:sz w:val="32"/>
        </w:rPr>
        <w:t xml:space="preserve">: </w:t>
      </w:r>
      <w:r w:rsidR="00DD168F">
        <w:rPr>
          <w:rFonts w:ascii="Times New Roman" w:hAnsi="Times New Roman" w:cs="Times New Roman"/>
          <w:b/>
          <w:sz w:val="32"/>
        </w:rPr>
        <w:t>LOGISTICS ORGANIZATION</w:t>
      </w:r>
      <w:r>
        <w:rPr>
          <w:rFonts w:ascii="Times New Roman" w:hAnsi="Times New Roman" w:cs="Times New Roman"/>
          <w:b/>
          <w:sz w:val="32"/>
        </w:rPr>
        <w:t xml:space="preserve"> DEVELOPMENT</w:t>
      </w:r>
    </w:p>
    <w:tbl>
      <w:tblPr>
        <w:tblStyle w:val="TableGrid"/>
        <w:tblW w:w="11016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A0"/>
      </w:tblPr>
      <w:tblGrid>
        <w:gridCol w:w="1098"/>
        <w:gridCol w:w="1555"/>
        <w:gridCol w:w="4745"/>
        <w:gridCol w:w="3618"/>
      </w:tblGrid>
      <w:tr w:rsidR="00F47608" w:rsidRPr="00674941" w:rsidTr="00EC06BD">
        <w:trPr>
          <w:trHeight w:val="432"/>
        </w:trPr>
        <w:tc>
          <w:tcPr>
            <w:tcW w:w="10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7608" w:rsidRPr="00674941" w:rsidRDefault="00F47608" w:rsidP="004D239B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  <w:r w:rsidRPr="00674941">
              <w:rPr>
                <w:rFonts w:ascii="Times New Roman" w:hAnsi="Times New Roman" w:cs="Times New Roman"/>
                <w:b/>
                <w:sz w:val="24"/>
              </w:rPr>
              <w:t>BLOCK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7608" w:rsidRPr="00674941" w:rsidRDefault="00F47608" w:rsidP="004D239B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  <w:r w:rsidRPr="00674941">
              <w:rPr>
                <w:rFonts w:ascii="Times New Roman" w:hAnsi="Times New Roman" w:cs="Times New Roman"/>
                <w:b/>
                <w:sz w:val="24"/>
              </w:rPr>
              <w:t>UNIT NOs</w:t>
            </w:r>
          </w:p>
        </w:tc>
        <w:tc>
          <w:tcPr>
            <w:tcW w:w="47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7608" w:rsidRPr="00674941" w:rsidRDefault="00F47608" w:rsidP="004D239B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  <w:r w:rsidRPr="00674941">
              <w:rPr>
                <w:rFonts w:ascii="Times New Roman" w:hAnsi="Times New Roman" w:cs="Times New Roman"/>
                <w:b/>
                <w:sz w:val="24"/>
              </w:rPr>
              <w:t>UNIT TITLE</w:t>
            </w:r>
          </w:p>
        </w:tc>
        <w:tc>
          <w:tcPr>
            <w:tcW w:w="3618" w:type="dxa"/>
            <w:tcBorders>
              <w:top w:val="single" w:sz="4" w:space="0" w:color="auto"/>
              <w:bottom w:val="single" w:sz="4" w:space="0" w:color="auto"/>
            </w:tcBorders>
          </w:tcPr>
          <w:p w:rsidR="00F47608" w:rsidRPr="00674941" w:rsidRDefault="00F47608" w:rsidP="004D239B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6057CC" w:rsidRPr="00674941" w:rsidTr="00727C21">
        <w:trPr>
          <w:trHeight w:val="458"/>
        </w:trPr>
        <w:tc>
          <w:tcPr>
            <w:tcW w:w="1098" w:type="dxa"/>
            <w:tcBorders>
              <w:top w:val="single" w:sz="4" w:space="0" w:color="auto"/>
            </w:tcBorders>
            <w:vAlign w:val="center"/>
          </w:tcPr>
          <w:p w:rsidR="006057CC" w:rsidRPr="00C20E86" w:rsidRDefault="006057CC" w:rsidP="004D239B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20E86">
              <w:rPr>
                <w:rFonts w:ascii="Times New Roman" w:hAnsi="Times New Roman" w:cs="Times New Roman"/>
                <w:b/>
                <w:sz w:val="24"/>
              </w:rPr>
              <w:t>I</w:t>
            </w:r>
          </w:p>
        </w:tc>
        <w:tc>
          <w:tcPr>
            <w:tcW w:w="1555" w:type="dxa"/>
            <w:tcBorders>
              <w:top w:val="single" w:sz="4" w:space="0" w:color="auto"/>
            </w:tcBorders>
            <w:vAlign w:val="center"/>
          </w:tcPr>
          <w:p w:rsidR="006057CC" w:rsidRPr="00674941" w:rsidRDefault="006057CC" w:rsidP="004D239B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45" w:type="dxa"/>
            <w:tcBorders>
              <w:top w:val="single" w:sz="4" w:space="0" w:color="auto"/>
            </w:tcBorders>
            <w:vAlign w:val="center"/>
          </w:tcPr>
          <w:p w:rsidR="006057CC" w:rsidRPr="00674941" w:rsidRDefault="006057CC" w:rsidP="004D239B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6057CC">
              <w:rPr>
                <w:rFonts w:ascii="Times New Roman" w:hAnsi="Times New Roman" w:cs="Times New Roman"/>
                <w:b/>
                <w:sz w:val="24"/>
              </w:rPr>
              <w:t>LOGISTICS ORGANIZATION STRUCTURES</w:t>
            </w:r>
          </w:p>
        </w:tc>
        <w:tc>
          <w:tcPr>
            <w:tcW w:w="3618" w:type="dxa"/>
            <w:vMerge w:val="restart"/>
            <w:tcBorders>
              <w:top w:val="single" w:sz="4" w:space="0" w:color="auto"/>
            </w:tcBorders>
          </w:tcPr>
          <w:p w:rsidR="006057CC" w:rsidRPr="00C20E86" w:rsidRDefault="006057CC" w:rsidP="004D239B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6057CC" w:rsidRPr="00674941" w:rsidTr="00727C21">
        <w:trPr>
          <w:trHeight w:val="198"/>
        </w:trPr>
        <w:tc>
          <w:tcPr>
            <w:tcW w:w="1098" w:type="dxa"/>
            <w:vAlign w:val="center"/>
          </w:tcPr>
          <w:p w:rsidR="006057CC" w:rsidRPr="00C20E86" w:rsidRDefault="006057CC" w:rsidP="004D239B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vAlign w:val="center"/>
          </w:tcPr>
          <w:p w:rsidR="006057CC" w:rsidRPr="00674941" w:rsidRDefault="006057CC" w:rsidP="004D239B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74941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4745" w:type="dxa"/>
            <w:vAlign w:val="center"/>
          </w:tcPr>
          <w:p w:rsidR="006057CC" w:rsidRPr="00674941" w:rsidRDefault="006057CC" w:rsidP="004D239B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6057CC">
              <w:rPr>
                <w:rFonts w:ascii="Times New Roman" w:hAnsi="Times New Roman" w:cs="Times New Roman"/>
                <w:sz w:val="24"/>
              </w:rPr>
              <w:t>Logistics organization structure</w:t>
            </w:r>
          </w:p>
        </w:tc>
        <w:tc>
          <w:tcPr>
            <w:tcW w:w="3618" w:type="dxa"/>
            <w:vMerge/>
          </w:tcPr>
          <w:p w:rsidR="006057CC" w:rsidRPr="00674941" w:rsidRDefault="006057CC" w:rsidP="004D239B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6057CC" w:rsidRPr="00674941" w:rsidTr="00727C21">
        <w:trPr>
          <w:trHeight w:val="387"/>
        </w:trPr>
        <w:tc>
          <w:tcPr>
            <w:tcW w:w="1098" w:type="dxa"/>
            <w:vAlign w:val="center"/>
          </w:tcPr>
          <w:p w:rsidR="006057CC" w:rsidRPr="00C20E86" w:rsidRDefault="006057CC" w:rsidP="004D239B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vAlign w:val="center"/>
          </w:tcPr>
          <w:p w:rsidR="006057CC" w:rsidRPr="00674941" w:rsidRDefault="006057CC" w:rsidP="004D239B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74941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4745" w:type="dxa"/>
            <w:vAlign w:val="center"/>
          </w:tcPr>
          <w:p w:rsidR="006057CC" w:rsidRPr="00674941" w:rsidRDefault="006057CC" w:rsidP="004D239B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6057CC">
              <w:rPr>
                <w:rFonts w:ascii="Times New Roman" w:hAnsi="Times New Roman" w:cs="Times New Roman"/>
                <w:sz w:val="24"/>
              </w:rPr>
              <w:t>Collaboration and partnerships</w:t>
            </w:r>
          </w:p>
        </w:tc>
        <w:tc>
          <w:tcPr>
            <w:tcW w:w="3618" w:type="dxa"/>
            <w:vMerge/>
          </w:tcPr>
          <w:p w:rsidR="006057CC" w:rsidRDefault="006057CC" w:rsidP="004D239B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6057CC" w:rsidRPr="00674941" w:rsidTr="00727C21">
        <w:trPr>
          <w:trHeight w:val="135"/>
        </w:trPr>
        <w:tc>
          <w:tcPr>
            <w:tcW w:w="1098" w:type="dxa"/>
            <w:vAlign w:val="center"/>
          </w:tcPr>
          <w:p w:rsidR="006057CC" w:rsidRPr="00C20E86" w:rsidRDefault="006057CC" w:rsidP="004D239B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vAlign w:val="center"/>
          </w:tcPr>
          <w:p w:rsidR="006057CC" w:rsidRPr="00674941" w:rsidRDefault="006057CC" w:rsidP="004D239B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4745" w:type="dxa"/>
            <w:vAlign w:val="center"/>
          </w:tcPr>
          <w:p w:rsidR="006057CC" w:rsidRPr="00560D8F" w:rsidRDefault="006057CC" w:rsidP="004D239B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6057CC">
              <w:rPr>
                <w:rFonts w:ascii="Times New Roman" w:hAnsi="Times New Roman" w:cs="Times New Roman"/>
                <w:sz w:val="24"/>
              </w:rPr>
              <w:t>Organizational structures for global logistics excellence</w:t>
            </w:r>
          </w:p>
        </w:tc>
        <w:tc>
          <w:tcPr>
            <w:tcW w:w="3618" w:type="dxa"/>
            <w:vMerge/>
            <w:tcBorders>
              <w:bottom w:val="single" w:sz="4" w:space="0" w:color="auto"/>
            </w:tcBorders>
          </w:tcPr>
          <w:p w:rsidR="006057CC" w:rsidRDefault="006057CC" w:rsidP="004D239B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0F6A08" w:rsidRPr="00674941" w:rsidTr="00C64C61">
        <w:trPr>
          <w:trHeight w:val="665"/>
        </w:trPr>
        <w:tc>
          <w:tcPr>
            <w:tcW w:w="1098" w:type="dxa"/>
            <w:tcBorders>
              <w:top w:val="single" w:sz="4" w:space="0" w:color="auto"/>
            </w:tcBorders>
            <w:vAlign w:val="center"/>
          </w:tcPr>
          <w:p w:rsidR="000F6A08" w:rsidRPr="00C20E86" w:rsidRDefault="000F6A08" w:rsidP="004D239B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20E86">
              <w:rPr>
                <w:rFonts w:ascii="Times New Roman" w:hAnsi="Times New Roman" w:cs="Times New Roman"/>
                <w:b/>
                <w:sz w:val="24"/>
              </w:rPr>
              <w:t>II</w:t>
            </w:r>
          </w:p>
        </w:tc>
        <w:tc>
          <w:tcPr>
            <w:tcW w:w="1555" w:type="dxa"/>
            <w:tcBorders>
              <w:top w:val="single" w:sz="4" w:space="0" w:color="auto"/>
            </w:tcBorders>
            <w:vAlign w:val="center"/>
          </w:tcPr>
          <w:p w:rsidR="000F6A08" w:rsidRPr="00674941" w:rsidRDefault="000F6A08" w:rsidP="004D239B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45" w:type="dxa"/>
            <w:tcBorders>
              <w:top w:val="single" w:sz="4" w:space="0" w:color="auto"/>
              <w:right w:val="nil"/>
            </w:tcBorders>
            <w:vAlign w:val="center"/>
          </w:tcPr>
          <w:p w:rsidR="000F6A08" w:rsidRPr="00674941" w:rsidRDefault="006057CC" w:rsidP="004D239B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6057CC">
              <w:rPr>
                <w:rFonts w:ascii="Times New Roman" w:hAnsi="Times New Roman" w:cs="Times New Roman"/>
                <w:b/>
                <w:sz w:val="24"/>
              </w:rPr>
              <w:t>IMPROVING ORGANIZATION EFFECTIVENESS</w:t>
            </w:r>
          </w:p>
        </w:tc>
        <w:tc>
          <w:tcPr>
            <w:tcW w:w="3618" w:type="dxa"/>
            <w:tcBorders>
              <w:top w:val="single" w:sz="4" w:space="0" w:color="auto"/>
              <w:left w:val="nil"/>
              <w:right w:val="nil"/>
            </w:tcBorders>
          </w:tcPr>
          <w:p w:rsidR="000F6A08" w:rsidRPr="00674941" w:rsidRDefault="000F6A08" w:rsidP="004D239B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0F6A08" w:rsidRPr="00674941" w:rsidTr="00C64C61">
        <w:trPr>
          <w:trHeight w:val="432"/>
        </w:trPr>
        <w:tc>
          <w:tcPr>
            <w:tcW w:w="1098" w:type="dxa"/>
            <w:vAlign w:val="center"/>
          </w:tcPr>
          <w:p w:rsidR="000F6A08" w:rsidRPr="00C20E86" w:rsidRDefault="000F6A08" w:rsidP="004D239B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vAlign w:val="center"/>
          </w:tcPr>
          <w:p w:rsidR="000F6A08" w:rsidRPr="00674941" w:rsidRDefault="00BC7039" w:rsidP="004D239B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4745" w:type="dxa"/>
            <w:tcBorders>
              <w:right w:val="nil"/>
            </w:tcBorders>
            <w:vAlign w:val="center"/>
          </w:tcPr>
          <w:p w:rsidR="000F6A08" w:rsidRPr="00674941" w:rsidRDefault="006057CC" w:rsidP="004D239B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6057CC">
              <w:rPr>
                <w:rFonts w:ascii="Times New Roman" w:hAnsi="Times New Roman" w:cs="Times New Roman"/>
                <w:sz w:val="24"/>
              </w:rPr>
              <w:t>Organizing for effective logistics management</w:t>
            </w:r>
          </w:p>
        </w:tc>
        <w:tc>
          <w:tcPr>
            <w:tcW w:w="3618" w:type="dxa"/>
            <w:vMerge w:val="restart"/>
            <w:tcBorders>
              <w:left w:val="nil"/>
              <w:right w:val="nil"/>
            </w:tcBorders>
          </w:tcPr>
          <w:p w:rsidR="000F6A08" w:rsidRPr="00674941" w:rsidRDefault="000F6A08" w:rsidP="004D239B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0F6A08" w:rsidRPr="00674941" w:rsidTr="006057CC">
        <w:trPr>
          <w:trHeight w:val="450"/>
        </w:trPr>
        <w:tc>
          <w:tcPr>
            <w:tcW w:w="1098" w:type="dxa"/>
            <w:vAlign w:val="center"/>
          </w:tcPr>
          <w:p w:rsidR="000F6A08" w:rsidRPr="00674941" w:rsidRDefault="000F6A08" w:rsidP="004D239B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0F6A08" w:rsidRPr="00674941" w:rsidRDefault="00BC7039" w:rsidP="004D239B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4745" w:type="dxa"/>
            <w:tcBorders>
              <w:right w:val="nil"/>
            </w:tcBorders>
            <w:vAlign w:val="center"/>
          </w:tcPr>
          <w:p w:rsidR="000F6A08" w:rsidRPr="00674941" w:rsidRDefault="006057CC" w:rsidP="004D239B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6057CC">
              <w:rPr>
                <w:rFonts w:ascii="Times New Roman" w:hAnsi="Times New Roman" w:cs="Times New Roman"/>
                <w:sz w:val="24"/>
              </w:rPr>
              <w:t>Labor relations in India</w:t>
            </w:r>
          </w:p>
        </w:tc>
        <w:tc>
          <w:tcPr>
            <w:tcW w:w="3618" w:type="dxa"/>
            <w:vMerge/>
            <w:tcBorders>
              <w:left w:val="nil"/>
              <w:bottom w:val="nil"/>
              <w:right w:val="nil"/>
            </w:tcBorders>
          </w:tcPr>
          <w:p w:rsidR="000F6A08" w:rsidRDefault="000F6A08" w:rsidP="004D239B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0F6A08" w:rsidRPr="00674941" w:rsidTr="006057CC">
        <w:trPr>
          <w:trHeight w:val="342"/>
        </w:trPr>
        <w:tc>
          <w:tcPr>
            <w:tcW w:w="1098" w:type="dxa"/>
            <w:vAlign w:val="center"/>
          </w:tcPr>
          <w:p w:rsidR="000F6A08" w:rsidRPr="00674941" w:rsidRDefault="000F6A08" w:rsidP="004D239B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0F6A08" w:rsidRPr="00674941" w:rsidRDefault="00BC7039" w:rsidP="004D239B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4745" w:type="dxa"/>
            <w:tcBorders>
              <w:right w:val="nil"/>
            </w:tcBorders>
            <w:vAlign w:val="center"/>
          </w:tcPr>
          <w:p w:rsidR="000F6A08" w:rsidRPr="00B03E76" w:rsidRDefault="006057CC" w:rsidP="004D239B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6057CC">
              <w:rPr>
                <w:rFonts w:ascii="Times New Roman" w:hAnsi="Times New Roman" w:cs="Times New Roman"/>
                <w:sz w:val="24"/>
              </w:rPr>
              <w:t>Focused human resources management</w:t>
            </w:r>
          </w:p>
        </w:tc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</w:tcPr>
          <w:p w:rsidR="000F6A08" w:rsidRPr="00674941" w:rsidRDefault="000F6A08" w:rsidP="004D239B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bookmarkStart w:id="0" w:name="_GoBack"/>
            <w:bookmarkEnd w:id="0"/>
          </w:p>
        </w:tc>
      </w:tr>
      <w:tr w:rsidR="006057CC" w:rsidRPr="00674941" w:rsidTr="006057CC">
        <w:trPr>
          <w:trHeight w:val="342"/>
        </w:trPr>
        <w:tc>
          <w:tcPr>
            <w:tcW w:w="1098" w:type="dxa"/>
            <w:vAlign w:val="center"/>
          </w:tcPr>
          <w:p w:rsidR="006057CC" w:rsidRPr="00674941" w:rsidRDefault="006057CC" w:rsidP="004D239B">
            <w:pPr>
              <w:spacing w:before="24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6057CC" w:rsidRDefault="006057CC" w:rsidP="004D239B">
            <w:pPr>
              <w:spacing w:before="24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4745" w:type="dxa"/>
            <w:tcBorders>
              <w:right w:val="nil"/>
            </w:tcBorders>
            <w:vAlign w:val="center"/>
          </w:tcPr>
          <w:p w:rsidR="006057CC" w:rsidRPr="006057CC" w:rsidRDefault="006057CC" w:rsidP="004D239B">
            <w:pPr>
              <w:spacing w:before="240"/>
              <w:rPr>
                <w:rFonts w:ascii="Times New Roman" w:hAnsi="Times New Roman" w:cs="Times New Roman"/>
                <w:sz w:val="24"/>
              </w:rPr>
            </w:pPr>
            <w:r w:rsidRPr="006057CC">
              <w:rPr>
                <w:rFonts w:ascii="Times New Roman" w:hAnsi="Times New Roman" w:cs="Times New Roman"/>
                <w:sz w:val="24"/>
              </w:rPr>
              <w:t>Proactive change management in logistics</w:t>
            </w:r>
          </w:p>
        </w:tc>
        <w:tc>
          <w:tcPr>
            <w:tcW w:w="36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057CC" w:rsidRPr="00674941" w:rsidRDefault="006057CC" w:rsidP="004D239B">
            <w:pPr>
              <w:spacing w:before="240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7D7830" w:rsidRPr="00674941" w:rsidRDefault="007D7830" w:rsidP="004D239B">
      <w:pPr>
        <w:rPr>
          <w:rFonts w:ascii="Times New Roman" w:hAnsi="Times New Roman" w:cs="Times New Roman"/>
          <w:sz w:val="24"/>
        </w:rPr>
      </w:pPr>
    </w:p>
    <w:sectPr w:rsidR="007D7830" w:rsidRPr="00674941" w:rsidSect="00C20E8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70743"/>
    <w:multiLevelType w:val="hybridMultilevel"/>
    <w:tmpl w:val="2C7E6C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C15DCE"/>
    <w:multiLevelType w:val="hybridMultilevel"/>
    <w:tmpl w:val="CA4A06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4A14BF"/>
    <w:multiLevelType w:val="hybridMultilevel"/>
    <w:tmpl w:val="236E9B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4E242A"/>
    <w:multiLevelType w:val="hybridMultilevel"/>
    <w:tmpl w:val="C60AE5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02348C"/>
    <w:multiLevelType w:val="hybridMultilevel"/>
    <w:tmpl w:val="49DCF2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828A8"/>
    <w:rsid w:val="00042249"/>
    <w:rsid w:val="000C68A1"/>
    <w:rsid w:val="000D6742"/>
    <w:rsid w:val="000E4DB8"/>
    <w:rsid w:val="000F6A08"/>
    <w:rsid w:val="002467CE"/>
    <w:rsid w:val="002F621B"/>
    <w:rsid w:val="002F76B1"/>
    <w:rsid w:val="00327278"/>
    <w:rsid w:val="00483F56"/>
    <w:rsid w:val="004879EC"/>
    <w:rsid w:val="00493D02"/>
    <w:rsid w:val="004D239B"/>
    <w:rsid w:val="00560D8F"/>
    <w:rsid w:val="00563AF8"/>
    <w:rsid w:val="00566C83"/>
    <w:rsid w:val="005C5D35"/>
    <w:rsid w:val="006057CC"/>
    <w:rsid w:val="00674941"/>
    <w:rsid w:val="006F4873"/>
    <w:rsid w:val="0076049B"/>
    <w:rsid w:val="007D7830"/>
    <w:rsid w:val="00894437"/>
    <w:rsid w:val="009A648F"/>
    <w:rsid w:val="009E3ADA"/>
    <w:rsid w:val="00AB1500"/>
    <w:rsid w:val="00AB1FAC"/>
    <w:rsid w:val="00B03E76"/>
    <w:rsid w:val="00B3029C"/>
    <w:rsid w:val="00B33B27"/>
    <w:rsid w:val="00B62C93"/>
    <w:rsid w:val="00BC7039"/>
    <w:rsid w:val="00C20E86"/>
    <w:rsid w:val="00C45091"/>
    <w:rsid w:val="00CA4ABD"/>
    <w:rsid w:val="00D032C3"/>
    <w:rsid w:val="00D16475"/>
    <w:rsid w:val="00DB6D52"/>
    <w:rsid w:val="00DD168F"/>
    <w:rsid w:val="00DE6AAA"/>
    <w:rsid w:val="00E048B6"/>
    <w:rsid w:val="00E34166"/>
    <w:rsid w:val="00EC06BD"/>
    <w:rsid w:val="00F47608"/>
    <w:rsid w:val="00F47F4B"/>
    <w:rsid w:val="00F828A8"/>
    <w:rsid w:val="00FC0FB1"/>
    <w:rsid w:val="00FC7A1F"/>
    <w:rsid w:val="00FE55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15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7278"/>
    <w:pPr>
      <w:ind w:left="720"/>
      <w:contextualSpacing/>
    </w:pPr>
  </w:style>
  <w:style w:type="table" w:styleId="TableGrid">
    <w:name w:val="Table Grid"/>
    <w:basedOn w:val="TableNormal"/>
    <w:uiPriority w:val="59"/>
    <w:rsid w:val="007D78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7278"/>
    <w:pPr>
      <w:ind w:left="720"/>
      <w:contextualSpacing/>
    </w:pPr>
  </w:style>
  <w:style w:type="table" w:styleId="TableGrid">
    <w:name w:val="Table Grid"/>
    <w:basedOn w:val="TableNormal"/>
    <w:uiPriority w:val="59"/>
    <w:rsid w:val="007D78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40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8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2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Sai Sridhar</dc:creator>
  <cp:lastModifiedBy>Hemachandran</cp:lastModifiedBy>
  <cp:revision>7</cp:revision>
  <dcterms:created xsi:type="dcterms:W3CDTF">2013-08-10T01:07:00Z</dcterms:created>
  <dcterms:modified xsi:type="dcterms:W3CDTF">2013-09-27T11:44:00Z</dcterms:modified>
</cp:coreProperties>
</file>