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8163E3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D77F21" w:rsidP="008163E3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FE</w:t>
      </w:r>
      <w:r w:rsidR="00894437">
        <w:rPr>
          <w:rFonts w:ascii="Times New Roman" w:hAnsi="Times New Roman" w:cs="Times New Roman"/>
          <w:b/>
          <w:sz w:val="32"/>
        </w:rPr>
        <w:t>-</w:t>
      </w:r>
      <w:r>
        <w:rPr>
          <w:rFonts w:ascii="Times New Roman" w:hAnsi="Times New Roman" w:cs="Times New Roman"/>
          <w:b/>
          <w:sz w:val="32"/>
        </w:rPr>
        <w:t>1</w:t>
      </w:r>
      <w:r w:rsidR="007540FC">
        <w:rPr>
          <w:rFonts w:ascii="Times New Roman" w:hAnsi="Times New Roman" w:cs="Times New Roman"/>
          <w:b/>
          <w:sz w:val="32"/>
        </w:rPr>
        <w:t>2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 xml:space="preserve">LOGISTICS AND SUPPLY CHAIN </w:t>
      </w:r>
      <w:r w:rsidR="007540FC">
        <w:rPr>
          <w:rFonts w:ascii="Times New Roman" w:hAnsi="Times New Roman" w:cs="Times New Roman"/>
          <w:b/>
          <w:sz w:val="32"/>
        </w:rPr>
        <w:t>PERFORMANCE 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8163E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8163E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8163E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8163E3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b/>
                <w:sz w:val="24"/>
              </w:rPr>
              <w:t>STRATEGIES, PLANNING AND PERFORMANCE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9D5ABB" w:rsidRDefault="00C20E86" w:rsidP="008163E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sz w:val="24"/>
              </w:rPr>
              <w:t xml:space="preserve">Principles and strategies of </w:t>
            </w:r>
            <w:r w:rsidR="00617232">
              <w:rPr>
                <w:rFonts w:ascii="Times New Roman" w:hAnsi="Times New Roman" w:cs="Times New Roman"/>
                <w:sz w:val="24"/>
              </w:rPr>
              <w:t xml:space="preserve">Logistics and </w:t>
            </w:r>
            <w:r w:rsidRPr="00195252">
              <w:rPr>
                <w:rFonts w:ascii="Times New Roman" w:hAnsi="Times New Roman" w:cs="Times New Roman"/>
                <w:sz w:val="24"/>
              </w:rPr>
              <w:t>supply chain management</w:t>
            </w:r>
          </w:p>
        </w:tc>
        <w:tc>
          <w:tcPr>
            <w:tcW w:w="3618" w:type="dxa"/>
            <w:vMerge/>
          </w:tcPr>
          <w:p w:rsidR="00C20E86" w:rsidRPr="00674941" w:rsidRDefault="00C20E86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sz w:val="24"/>
              </w:rPr>
              <w:t xml:space="preserve">Logistics </w:t>
            </w:r>
            <w:r w:rsidR="00362115">
              <w:rPr>
                <w:rFonts w:ascii="Times New Roman" w:hAnsi="Times New Roman" w:cs="Times New Roman"/>
                <w:sz w:val="24"/>
              </w:rPr>
              <w:t xml:space="preserve">and supply chain </w:t>
            </w:r>
            <w:r w:rsidRPr="00195252">
              <w:rPr>
                <w:rFonts w:ascii="Times New Roman" w:hAnsi="Times New Roman" w:cs="Times New Roman"/>
                <w:sz w:val="24"/>
              </w:rPr>
              <w:t>operations planning</w:t>
            </w:r>
          </w:p>
        </w:tc>
        <w:tc>
          <w:tcPr>
            <w:tcW w:w="3618" w:type="dxa"/>
            <w:vMerge/>
          </w:tcPr>
          <w:p w:rsidR="00C20E86" w:rsidRDefault="00C20E86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sz w:val="24"/>
              </w:rPr>
              <w:t>Approaches to develop metrics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b/>
                <w:sz w:val="24"/>
              </w:rPr>
              <w:t>MEASUREMENTS AND CONTROL SYSTEMS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9D5ABB" w:rsidRPr="009D5ABB" w:rsidRDefault="009D5ABB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sz w:val="24"/>
              </w:rPr>
              <w:t>Logistical</w:t>
            </w:r>
            <w:r w:rsidR="007F1859">
              <w:rPr>
                <w:rFonts w:ascii="Times New Roman" w:hAnsi="Times New Roman" w:cs="Times New Roman"/>
                <w:sz w:val="24"/>
              </w:rPr>
              <w:t xml:space="preserve"> and supply chain</w:t>
            </w:r>
            <w:r w:rsidRPr="00195252">
              <w:rPr>
                <w:rFonts w:ascii="Times New Roman" w:hAnsi="Times New Roman" w:cs="Times New Roman"/>
                <w:sz w:val="24"/>
              </w:rPr>
              <w:t xml:space="preserve"> measurement</w:t>
            </w:r>
          </w:p>
        </w:tc>
        <w:tc>
          <w:tcPr>
            <w:tcW w:w="3618" w:type="dxa"/>
            <w:vMerge/>
          </w:tcPr>
          <w:p w:rsidR="00C20E86" w:rsidRPr="00674941" w:rsidRDefault="00C20E86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sz w:val="24"/>
              </w:rPr>
              <w:t>Measurements in integration context</w:t>
            </w:r>
          </w:p>
        </w:tc>
        <w:tc>
          <w:tcPr>
            <w:tcW w:w="3618" w:type="dxa"/>
            <w:vMerge/>
          </w:tcPr>
          <w:p w:rsidR="00C20E86" w:rsidRPr="00674941" w:rsidRDefault="00C20E86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sz w:val="24"/>
              </w:rPr>
              <w:t>Logistics / supply chain control</w:t>
            </w:r>
          </w:p>
        </w:tc>
        <w:tc>
          <w:tcPr>
            <w:tcW w:w="3618" w:type="dxa"/>
          </w:tcPr>
          <w:p w:rsidR="00894437" w:rsidRPr="00674941" w:rsidRDefault="00894437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5252" w:rsidRPr="00674941" w:rsidTr="00EC06BD">
        <w:trPr>
          <w:trHeight w:val="432"/>
        </w:trPr>
        <w:tc>
          <w:tcPr>
            <w:tcW w:w="1098" w:type="dxa"/>
            <w:vAlign w:val="center"/>
          </w:tcPr>
          <w:p w:rsidR="00195252" w:rsidRPr="00674941" w:rsidRDefault="00195252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195252" w:rsidRDefault="00195252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195252" w:rsidRPr="00195252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95252">
              <w:rPr>
                <w:rFonts w:ascii="Times New Roman" w:hAnsi="Times New Roman" w:cs="Times New Roman"/>
                <w:sz w:val="24"/>
              </w:rPr>
              <w:t>Characteristics of an ideal measurement system</w:t>
            </w:r>
          </w:p>
        </w:tc>
        <w:tc>
          <w:tcPr>
            <w:tcW w:w="3618" w:type="dxa"/>
          </w:tcPr>
          <w:p w:rsidR="00195252" w:rsidRPr="00674941" w:rsidRDefault="00195252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30E93" w:rsidRPr="00674941" w:rsidTr="00202B80">
        <w:trPr>
          <w:trHeight w:val="1160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830E93" w:rsidRPr="00C20E86" w:rsidRDefault="00830E93" w:rsidP="00D51BF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br w:type="page"/>
            </w:r>
            <w:r w:rsidR="00D51BF4"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830E93" w:rsidRPr="00674941" w:rsidRDefault="00830E93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830E93" w:rsidRPr="00674941" w:rsidRDefault="00830E93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</w:t>
            </w:r>
            <w:r w:rsidRPr="00195252">
              <w:rPr>
                <w:rFonts w:ascii="Times New Roman" w:hAnsi="Times New Roman" w:cs="Times New Roman"/>
                <w:b/>
                <w:sz w:val="24"/>
              </w:rPr>
              <w:t>NDERSTANDING PERFORMANCE FRAMEWO</w:t>
            </w:r>
            <w:bookmarkStart w:id="0" w:name="_GoBack"/>
            <w:bookmarkEnd w:id="0"/>
            <w:r w:rsidRPr="00195252">
              <w:rPr>
                <w:rFonts w:ascii="Times New Roman" w:hAnsi="Times New Roman" w:cs="Times New Roman"/>
                <w:b/>
                <w:sz w:val="24"/>
              </w:rPr>
              <w:t xml:space="preserve">RKS 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830E93" w:rsidRPr="00674941" w:rsidRDefault="00830E93" w:rsidP="0057224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0E93" w:rsidRPr="00674941" w:rsidTr="00C64F5E">
        <w:trPr>
          <w:trHeight w:val="225"/>
        </w:trPr>
        <w:tc>
          <w:tcPr>
            <w:tcW w:w="1098" w:type="dxa"/>
            <w:vAlign w:val="center"/>
          </w:tcPr>
          <w:p w:rsidR="00830E93" w:rsidRPr="00C20E86" w:rsidRDefault="00830E93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30E93" w:rsidRPr="00674941" w:rsidRDefault="00830E93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vAlign w:val="center"/>
          </w:tcPr>
          <w:p w:rsidR="00830E93" w:rsidRPr="00674941" w:rsidRDefault="00830E93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724F">
              <w:rPr>
                <w:rFonts w:ascii="Times New Roman" w:hAnsi="Times New Roman" w:cs="Times New Roman"/>
                <w:sz w:val="24"/>
              </w:rPr>
              <w:t>Mapping for supply chain management</w:t>
            </w:r>
          </w:p>
        </w:tc>
        <w:tc>
          <w:tcPr>
            <w:tcW w:w="3618" w:type="dxa"/>
            <w:vMerge/>
          </w:tcPr>
          <w:p w:rsidR="00830E93" w:rsidRPr="00674941" w:rsidRDefault="00830E93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30E93" w:rsidRPr="00674941" w:rsidTr="00202B80">
        <w:trPr>
          <w:trHeight w:val="432"/>
        </w:trPr>
        <w:tc>
          <w:tcPr>
            <w:tcW w:w="1098" w:type="dxa"/>
            <w:vAlign w:val="center"/>
          </w:tcPr>
          <w:p w:rsidR="00830E93" w:rsidRPr="00674941" w:rsidRDefault="00830E93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30E93" w:rsidRPr="00674941" w:rsidRDefault="00830E93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745" w:type="dxa"/>
            <w:vAlign w:val="center"/>
          </w:tcPr>
          <w:p w:rsidR="00830E93" w:rsidRPr="00674941" w:rsidRDefault="00830E93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724F">
              <w:rPr>
                <w:rFonts w:ascii="Times New Roman" w:hAnsi="Times New Roman" w:cs="Times New Roman"/>
                <w:sz w:val="24"/>
              </w:rPr>
              <w:t>Lean thinking and supply chain management</w:t>
            </w:r>
          </w:p>
        </w:tc>
        <w:tc>
          <w:tcPr>
            <w:tcW w:w="3618" w:type="dxa"/>
            <w:vMerge/>
          </w:tcPr>
          <w:p w:rsidR="00830E93" w:rsidRPr="00674941" w:rsidRDefault="00830E93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30E93" w:rsidRPr="00674941" w:rsidTr="00202B80">
        <w:trPr>
          <w:trHeight w:val="432"/>
        </w:trPr>
        <w:tc>
          <w:tcPr>
            <w:tcW w:w="1098" w:type="dxa"/>
            <w:vAlign w:val="center"/>
          </w:tcPr>
          <w:p w:rsidR="00830E93" w:rsidRPr="00674941" w:rsidRDefault="00830E93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30E93" w:rsidRDefault="00830E93" w:rsidP="008163E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745" w:type="dxa"/>
            <w:vAlign w:val="center"/>
          </w:tcPr>
          <w:p w:rsidR="00830E93" w:rsidRPr="00195252" w:rsidRDefault="00830E93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724F">
              <w:rPr>
                <w:rFonts w:ascii="Times New Roman" w:hAnsi="Times New Roman" w:cs="Times New Roman"/>
                <w:sz w:val="24"/>
              </w:rPr>
              <w:t>Supply chain performance measurement</w:t>
            </w:r>
          </w:p>
        </w:tc>
        <w:tc>
          <w:tcPr>
            <w:tcW w:w="3618" w:type="dxa"/>
            <w:vMerge/>
          </w:tcPr>
          <w:p w:rsidR="00830E93" w:rsidRPr="00674941" w:rsidRDefault="00830E93" w:rsidP="008163E3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95252" w:rsidRDefault="00195252" w:rsidP="008163E3">
      <w:pPr>
        <w:rPr>
          <w:rFonts w:ascii="Times New Roman" w:hAnsi="Times New Roman" w:cs="Times New Roman"/>
          <w:sz w:val="24"/>
        </w:rPr>
      </w:pPr>
    </w:p>
    <w:p w:rsidR="007D7830" w:rsidRPr="00674941" w:rsidRDefault="007D7830" w:rsidP="008163E3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C7B6A"/>
    <w:rsid w:val="000D6742"/>
    <w:rsid w:val="00102C63"/>
    <w:rsid w:val="00195252"/>
    <w:rsid w:val="001E45F3"/>
    <w:rsid w:val="002467CE"/>
    <w:rsid w:val="002F621B"/>
    <w:rsid w:val="00327278"/>
    <w:rsid w:val="00362115"/>
    <w:rsid w:val="004879EC"/>
    <w:rsid w:val="004B706B"/>
    <w:rsid w:val="00541668"/>
    <w:rsid w:val="00566C83"/>
    <w:rsid w:val="0057224F"/>
    <w:rsid w:val="005C5D35"/>
    <w:rsid w:val="00617232"/>
    <w:rsid w:val="00674941"/>
    <w:rsid w:val="006F4873"/>
    <w:rsid w:val="007540FC"/>
    <w:rsid w:val="0076049B"/>
    <w:rsid w:val="007707CE"/>
    <w:rsid w:val="007D7830"/>
    <w:rsid w:val="007F1859"/>
    <w:rsid w:val="008163E3"/>
    <w:rsid w:val="00830E93"/>
    <w:rsid w:val="0085045E"/>
    <w:rsid w:val="00894437"/>
    <w:rsid w:val="008E7F76"/>
    <w:rsid w:val="00990533"/>
    <w:rsid w:val="009D5ABB"/>
    <w:rsid w:val="00B3029C"/>
    <w:rsid w:val="00BD7F25"/>
    <w:rsid w:val="00C20E86"/>
    <w:rsid w:val="00C64F5E"/>
    <w:rsid w:val="00CA4ABD"/>
    <w:rsid w:val="00D032C3"/>
    <w:rsid w:val="00D51BF4"/>
    <w:rsid w:val="00D77F21"/>
    <w:rsid w:val="00DB6D52"/>
    <w:rsid w:val="00E0724F"/>
    <w:rsid w:val="00EC06BD"/>
    <w:rsid w:val="00F02088"/>
    <w:rsid w:val="00F166DC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19</cp:revision>
  <dcterms:created xsi:type="dcterms:W3CDTF">2013-08-09T14:56:00Z</dcterms:created>
  <dcterms:modified xsi:type="dcterms:W3CDTF">2013-09-27T11:45:00Z</dcterms:modified>
</cp:coreProperties>
</file>