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30" w:rsidRPr="00674941" w:rsidRDefault="007D7830" w:rsidP="00C33ECC">
      <w:pPr>
        <w:jc w:val="center"/>
        <w:rPr>
          <w:rFonts w:ascii="Times New Roman" w:hAnsi="Times New Roman" w:cs="Times New Roman"/>
          <w:b/>
          <w:sz w:val="24"/>
        </w:rPr>
      </w:pPr>
      <w:r w:rsidRPr="00674941">
        <w:rPr>
          <w:rFonts w:ascii="Times New Roman" w:hAnsi="Times New Roman" w:cs="Times New Roman"/>
          <w:b/>
          <w:sz w:val="24"/>
        </w:rPr>
        <w:t xml:space="preserve">CII – IL FUNCTIONAL EXCELLENCE COURSE COMPONENTS </w:t>
      </w:r>
    </w:p>
    <w:p w:rsidR="004879EC" w:rsidRPr="00674941" w:rsidRDefault="00894437" w:rsidP="00C33ECC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EM-</w:t>
      </w:r>
      <w:r w:rsidR="00A84971">
        <w:rPr>
          <w:rFonts w:ascii="Times New Roman" w:hAnsi="Times New Roman" w:cs="Times New Roman"/>
          <w:b/>
          <w:sz w:val="32"/>
        </w:rPr>
        <w:t>2</w:t>
      </w:r>
      <w:r w:rsidR="00D032C3">
        <w:rPr>
          <w:rFonts w:ascii="Times New Roman" w:hAnsi="Times New Roman" w:cs="Times New Roman"/>
          <w:b/>
          <w:sz w:val="32"/>
        </w:rPr>
        <w:t>2</w:t>
      </w:r>
      <w:r w:rsidR="007D7830" w:rsidRPr="00674941">
        <w:rPr>
          <w:rFonts w:ascii="Times New Roman" w:hAnsi="Times New Roman" w:cs="Times New Roman"/>
          <w:b/>
          <w:sz w:val="32"/>
        </w:rPr>
        <w:t xml:space="preserve">: </w:t>
      </w:r>
      <w:r w:rsidR="00A84971">
        <w:rPr>
          <w:rFonts w:ascii="Times New Roman" w:hAnsi="Times New Roman" w:cs="Times New Roman"/>
          <w:b/>
          <w:sz w:val="32"/>
        </w:rPr>
        <w:t>OPERATIONS STRATEGY</w:t>
      </w:r>
      <w:r w:rsidR="003F01EE">
        <w:rPr>
          <w:rFonts w:ascii="Times New Roman" w:hAnsi="Times New Roman" w:cs="Times New Roman"/>
          <w:b/>
          <w:sz w:val="32"/>
        </w:rPr>
        <w:t xml:space="preserve"> AND MANAGEMENT</w:t>
      </w:r>
    </w:p>
    <w:tbl>
      <w:tblPr>
        <w:tblStyle w:val="TableGrid"/>
        <w:tblW w:w="1101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/>
      </w:tblPr>
      <w:tblGrid>
        <w:gridCol w:w="1098"/>
        <w:gridCol w:w="1555"/>
        <w:gridCol w:w="4745"/>
        <w:gridCol w:w="3618"/>
      </w:tblGrid>
      <w:tr w:rsidR="00F47608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C33ECC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BLOCK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C33ECC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NOs</w:t>
            </w:r>
          </w:p>
        </w:tc>
        <w:tc>
          <w:tcPr>
            <w:tcW w:w="4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C33ECC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TITLE</w:t>
            </w:r>
          </w:p>
        </w:tc>
        <w:tc>
          <w:tcPr>
            <w:tcW w:w="3618" w:type="dxa"/>
            <w:tcBorders>
              <w:top w:val="single" w:sz="4" w:space="0" w:color="auto"/>
              <w:bottom w:val="single" w:sz="4" w:space="0" w:color="auto"/>
            </w:tcBorders>
          </w:tcPr>
          <w:p w:rsidR="00F47608" w:rsidRPr="00674941" w:rsidRDefault="00F47608" w:rsidP="00C33ECC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C20E86" w:rsidRPr="00C20E86" w:rsidRDefault="00C20E86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C20E86" w:rsidRPr="00674941" w:rsidRDefault="00C20E86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C20E86" w:rsidRPr="00674941" w:rsidRDefault="00A84971" w:rsidP="00C33EC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84971">
              <w:rPr>
                <w:rFonts w:ascii="Times New Roman" w:hAnsi="Times New Roman" w:cs="Times New Roman"/>
                <w:b/>
                <w:sz w:val="24"/>
              </w:rPr>
              <w:t>LEVERAGING OPERATIONS TO COMPETE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C20E86" w:rsidRPr="00C20E86" w:rsidRDefault="00C20E86" w:rsidP="00C33EC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45" w:type="dxa"/>
            <w:vAlign w:val="center"/>
          </w:tcPr>
          <w:p w:rsidR="00C20E86" w:rsidRPr="00674941" w:rsidRDefault="00A84971" w:rsidP="00C33EC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84971">
              <w:rPr>
                <w:rFonts w:ascii="Times New Roman" w:hAnsi="Times New Roman" w:cs="Times New Roman"/>
                <w:sz w:val="24"/>
              </w:rPr>
              <w:t>Introduction to operations management</w:t>
            </w:r>
          </w:p>
        </w:tc>
        <w:tc>
          <w:tcPr>
            <w:tcW w:w="3618" w:type="dxa"/>
            <w:vMerge/>
          </w:tcPr>
          <w:p w:rsidR="00C20E86" w:rsidRPr="00674941" w:rsidRDefault="00C20E86" w:rsidP="00C33EC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745" w:type="dxa"/>
            <w:vAlign w:val="center"/>
          </w:tcPr>
          <w:p w:rsidR="00C20E86" w:rsidRPr="00674941" w:rsidRDefault="00A84971" w:rsidP="00C33EC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84971">
              <w:rPr>
                <w:rFonts w:ascii="Times New Roman" w:hAnsi="Times New Roman" w:cs="Times New Roman"/>
                <w:sz w:val="24"/>
              </w:rPr>
              <w:t>Operations strategy</w:t>
            </w:r>
          </w:p>
        </w:tc>
        <w:tc>
          <w:tcPr>
            <w:tcW w:w="3618" w:type="dxa"/>
            <w:vMerge/>
          </w:tcPr>
          <w:p w:rsidR="00C20E86" w:rsidRDefault="00C20E86" w:rsidP="00C33EC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tcBorders>
              <w:bottom w:val="nil"/>
            </w:tcBorders>
            <w:vAlign w:val="center"/>
          </w:tcPr>
          <w:p w:rsidR="00C20E86" w:rsidRPr="00C20E86" w:rsidRDefault="00C20E86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bottom w:val="nil"/>
            </w:tcBorders>
            <w:vAlign w:val="center"/>
          </w:tcPr>
          <w:p w:rsidR="00C20E86" w:rsidRPr="00674941" w:rsidRDefault="00C20E86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745" w:type="dxa"/>
            <w:tcBorders>
              <w:bottom w:val="nil"/>
            </w:tcBorders>
            <w:vAlign w:val="center"/>
          </w:tcPr>
          <w:p w:rsidR="00C20E86" w:rsidRPr="00674941" w:rsidRDefault="00A84971" w:rsidP="00C33EC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84971">
              <w:rPr>
                <w:rFonts w:ascii="Times New Roman" w:hAnsi="Times New Roman" w:cs="Times New Roman"/>
                <w:sz w:val="24"/>
              </w:rPr>
              <w:t>Project management</w:t>
            </w:r>
          </w:p>
        </w:tc>
        <w:tc>
          <w:tcPr>
            <w:tcW w:w="3618" w:type="dxa"/>
            <w:vMerge/>
            <w:tcBorders>
              <w:bottom w:val="nil"/>
            </w:tcBorders>
          </w:tcPr>
          <w:p w:rsidR="00C20E86" w:rsidRPr="00674941" w:rsidRDefault="00C20E86" w:rsidP="00C33EC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C20E86" w:rsidRPr="00C20E86" w:rsidRDefault="00C20E86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C20E86" w:rsidRPr="00674941" w:rsidRDefault="00C20E86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C20E86" w:rsidRPr="00674941" w:rsidRDefault="00A84971" w:rsidP="00C33EC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84971">
              <w:rPr>
                <w:rFonts w:ascii="Times New Roman" w:hAnsi="Times New Roman" w:cs="Times New Roman"/>
                <w:b/>
                <w:sz w:val="24"/>
              </w:rPr>
              <w:t>MANAGING PROCESSES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C20E86" w:rsidRPr="00674941" w:rsidRDefault="00C20E86" w:rsidP="00C33ECC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745" w:type="dxa"/>
            <w:vAlign w:val="center"/>
          </w:tcPr>
          <w:p w:rsidR="00C20E86" w:rsidRPr="00674941" w:rsidRDefault="00A84971" w:rsidP="00C33EC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84971">
              <w:rPr>
                <w:rFonts w:ascii="Times New Roman" w:hAnsi="Times New Roman" w:cs="Times New Roman"/>
                <w:sz w:val="24"/>
              </w:rPr>
              <w:t xml:space="preserve">Process structure in services  </w:t>
            </w:r>
          </w:p>
        </w:tc>
        <w:tc>
          <w:tcPr>
            <w:tcW w:w="3618" w:type="dxa"/>
            <w:vMerge/>
          </w:tcPr>
          <w:p w:rsidR="00C20E86" w:rsidRPr="00674941" w:rsidRDefault="00C20E86" w:rsidP="00C33EC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674941" w:rsidRDefault="00C20E86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745" w:type="dxa"/>
            <w:vAlign w:val="center"/>
          </w:tcPr>
          <w:p w:rsidR="00C20E86" w:rsidRPr="00674941" w:rsidRDefault="00A84971" w:rsidP="00C33EC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84971">
              <w:rPr>
                <w:rFonts w:ascii="Times New Roman" w:hAnsi="Times New Roman" w:cs="Times New Roman"/>
                <w:sz w:val="24"/>
              </w:rPr>
              <w:t>Process structure in manufacturing</w:t>
            </w:r>
          </w:p>
        </w:tc>
        <w:tc>
          <w:tcPr>
            <w:tcW w:w="3618" w:type="dxa"/>
            <w:vMerge/>
          </w:tcPr>
          <w:p w:rsidR="00C20E86" w:rsidRPr="00674941" w:rsidRDefault="00C20E86" w:rsidP="00C33EC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894437" w:rsidRPr="00674941" w:rsidTr="00EC06BD">
        <w:trPr>
          <w:trHeight w:val="432"/>
        </w:trPr>
        <w:tc>
          <w:tcPr>
            <w:tcW w:w="1098" w:type="dxa"/>
            <w:vAlign w:val="center"/>
          </w:tcPr>
          <w:p w:rsidR="00894437" w:rsidRPr="00674941" w:rsidRDefault="00894437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894437" w:rsidRPr="00674941" w:rsidRDefault="00894437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745" w:type="dxa"/>
            <w:vAlign w:val="center"/>
          </w:tcPr>
          <w:p w:rsidR="00894437" w:rsidRPr="00894437" w:rsidRDefault="00A84971" w:rsidP="00C33EC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84971">
              <w:rPr>
                <w:rFonts w:ascii="Times New Roman" w:hAnsi="Times New Roman" w:cs="Times New Roman"/>
                <w:sz w:val="24"/>
              </w:rPr>
              <w:t>Process analysis</w:t>
            </w:r>
          </w:p>
        </w:tc>
        <w:tc>
          <w:tcPr>
            <w:tcW w:w="3618" w:type="dxa"/>
          </w:tcPr>
          <w:p w:rsidR="00894437" w:rsidRPr="00674941" w:rsidRDefault="00894437" w:rsidP="00C33EC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D032C3" w:rsidRPr="00C20E86" w:rsidRDefault="00D032C3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D032C3" w:rsidRPr="00674941" w:rsidRDefault="00D032C3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D032C3" w:rsidRPr="00674941" w:rsidRDefault="00A84971" w:rsidP="00C33EC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84971">
              <w:rPr>
                <w:rFonts w:ascii="Times New Roman" w:hAnsi="Times New Roman" w:cs="Times New Roman"/>
                <w:b/>
                <w:sz w:val="24"/>
              </w:rPr>
              <w:t>CONSTRAINT MANAGEMENT AND PROCESS LAYOUT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D032C3" w:rsidRPr="00674941" w:rsidRDefault="00D032C3" w:rsidP="00C33ECC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vAlign w:val="center"/>
          </w:tcPr>
          <w:p w:rsidR="00D032C3" w:rsidRPr="00C20E86" w:rsidRDefault="00D032C3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2F621B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745" w:type="dxa"/>
            <w:vAlign w:val="center"/>
          </w:tcPr>
          <w:p w:rsidR="00D032C3" w:rsidRPr="00674941" w:rsidRDefault="00A84971" w:rsidP="00C33EC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84971">
              <w:rPr>
                <w:rFonts w:ascii="Times New Roman" w:hAnsi="Times New Roman" w:cs="Times New Roman"/>
                <w:sz w:val="24"/>
              </w:rPr>
              <w:t>Constraint management</w:t>
            </w:r>
          </w:p>
        </w:tc>
        <w:tc>
          <w:tcPr>
            <w:tcW w:w="3618" w:type="dxa"/>
            <w:vMerge/>
          </w:tcPr>
          <w:p w:rsidR="00D032C3" w:rsidRPr="00674941" w:rsidRDefault="00D032C3" w:rsidP="00C33EC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vAlign w:val="center"/>
          </w:tcPr>
          <w:p w:rsidR="00D032C3" w:rsidRPr="00674941" w:rsidRDefault="00D032C3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2F621B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745" w:type="dxa"/>
            <w:vAlign w:val="center"/>
          </w:tcPr>
          <w:p w:rsidR="00D032C3" w:rsidRPr="00674941" w:rsidRDefault="00A84971" w:rsidP="00C33EC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84971">
              <w:rPr>
                <w:rFonts w:ascii="Times New Roman" w:hAnsi="Times New Roman" w:cs="Times New Roman"/>
                <w:sz w:val="24"/>
              </w:rPr>
              <w:t>Tools of capacity planning</w:t>
            </w:r>
          </w:p>
        </w:tc>
        <w:tc>
          <w:tcPr>
            <w:tcW w:w="3618" w:type="dxa"/>
            <w:vMerge/>
          </w:tcPr>
          <w:p w:rsidR="00D032C3" w:rsidRPr="00674941" w:rsidRDefault="00D032C3" w:rsidP="00C33EC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vAlign w:val="center"/>
          </w:tcPr>
          <w:p w:rsidR="00D032C3" w:rsidRPr="00674941" w:rsidRDefault="00D032C3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2F621B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745" w:type="dxa"/>
            <w:vAlign w:val="center"/>
          </w:tcPr>
          <w:p w:rsidR="00D032C3" w:rsidRPr="00894437" w:rsidRDefault="00A84971" w:rsidP="00C33EC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84971">
              <w:rPr>
                <w:rFonts w:ascii="Times New Roman" w:hAnsi="Times New Roman" w:cs="Times New Roman"/>
                <w:sz w:val="24"/>
              </w:rPr>
              <w:t>Process layout</w:t>
            </w:r>
          </w:p>
        </w:tc>
        <w:tc>
          <w:tcPr>
            <w:tcW w:w="3618" w:type="dxa"/>
          </w:tcPr>
          <w:p w:rsidR="00D032C3" w:rsidRPr="00674941" w:rsidRDefault="00D032C3" w:rsidP="00C33EC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D032C3" w:rsidRPr="00C20E86" w:rsidRDefault="00DB6D52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IV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D032C3" w:rsidRPr="00674941" w:rsidRDefault="00D032C3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D032C3" w:rsidRPr="00674941" w:rsidRDefault="00A84971" w:rsidP="00C33EC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84971">
              <w:rPr>
                <w:rFonts w:ascii="Times New Roman" w:hAnsi="Times New Roman" w:cs="Times New Roman"/>
                <w:b/>
                <w:sz w:val="24"/>
              </w:rPr>
              <w:t>LEAN SYSTEMS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D032C3" w:rsidRPr="00674941" w:rsidRDefault="00D032C3" w:rsidP="00C33ECC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vAlign w:val="center"/>
          </w:tcPr>
          <w:p w:rsidR="00D032C3" w:rsidRPr="00C20E86" w:rsidRDefault="00D032C3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2F621B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745" w:type="dxa"/>
            <w:vAlign w:val="center"/>
          </w:tcPr>
          <w:p w:rsidR="00D032C3" w:rsidRPr="00674941" w:rsidRDefault="00A84971" w:rsidP="00C33EC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84971">
              <w:rPr>
                <w:rFonts w:ascii="Times New Roman" w:hAnsi="Times New Roman" w:cs="Times New Roman"/>
                <w:sz w:val="24"/>
              </w:rPr>
              <w:t>Characteristics of lean systems for series and manufacturing</w:t>
            </w:r>
          </w:p>
        </w:tc>
        <w:tc>
          <w:tcPr>
            <w:tcW w:w="3618" w:type="dxa"/>
            <w:vMerge/>
          </w:tcPr>
          <w:p w:rsidR="00D032C3" w:rsidRPr="00674941" w:rsidRDefault="00D032C3" w:rsidP="00C33EC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vAlign w:val="center"/>
          </w:tcPr>
          <w:p w:rsidR="00D032C3" w:rsidRPr="00674941" w:rsidRDefault="00D032C3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2F621B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4745" w:type="dxa"/>
            <w:vAlign w:val="center"/>
          </w:tcPr>
          <w:p w:rsidR="00D032C3" w:rsidRPr="00674941" w:rsidRDefault="00A84971" w:rsidP="00C33EC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84971">
              <w:rPr>
                <w:rFonts w:ascii="Times New Roman" w:hAnsi="Times New Roman" w:cs="Times New Roman"/>
                <w:sz w:val="24"/>
              </w:rPr>
              <w:t xml:space="preserve">The </w:t>
            </w:r>
            <w:proofErr w:type="spellStart"/>
            <w:r w:rsidRPr="00A84971">
              <w:rPr>
                <w:rFonts w:ascii="Times New Roman" w:hAnsi="Times New Roman" w:cs="Times New Roman"/>
                <w:sz w:val="24"/>
              </w:rPr>
              <w:t>Kanban</w:t>
            </w:r>
            <w:proofErr w:type="spellEnd"/>
            <w:r w:rsidRPr="00A84971">
              <w:rPr>
                <w:rFonts w:ascii="Times New Roman" w:hAnsi="Times New Roman" w:cs="Times New Roman"/>
                <w:sz w:val="24"/>
              </w:rPr>
              <w:t xml:space="preserve"> system</w:t>
            </w:r>
          </w:p>
        </w:tc>
        <w:tc>
          <w:tcPr>
            <w:tcW w:w="3618" w:type="dxa"/>
            <w:vMerge/>
          </w:tcPr>
          <w:p w:rsidR="00D032C3" w:rsidRPr="00674941" w:rsidRDefault="00D032C3" w:rsidP="00C33EC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vAlign w:val="center"/>
          </w:tcPr>
          <w:p w:rsidR="00D032C3" w:rsidRPr="00674941" w:rsidRDefault="00D032C3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2F621B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4745" w:type="dxa"/>
            <w:vAlign w:val="center"/>
          </w:tcPr>
          <w:p w:rsidR="00D032C3" w:rsidRPr="00894437" w:rsidRDefault="00A84971" w:rsidP="00C33EC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84971">
              <w:rPr>
                <w:rFonts w:ascii="Times New Roman" w:hAnsi="Times New Roman" w:cs="Times New Roman"/>
                <w:sz w:val="24"/>
              </w:rPr>
              <w:t>Value stream mapping</w:t>
            </w:r>
          </w:p>
        </w:tc>
        <w:tc>
          <w:tcPr>
            <w:tcW w:w="3618" w:type="dxa"/>
          </w:tcPr>
          <w:p w:rsidR="00D032C3" w:rsidRPr="00674941" w:rsidRDefault="00D032C3" w:rsidP="00C33EC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A84971" w:rsidRPr="00674941" w:rsidTr="007553D2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A84971" w:rsidRPr="00C20E86" w:rsidRDefault="00A84971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br w:type="page"/>
            </w:r>
            <w:r>
              <w:rPr>
                <w:rFonts w:ascii="Times New Roman" w:hAnsi="Times New Roman" w:cs="Times New Roman"/>
                <w:b/>
                <w:sz w:val="24"/>
              </w:rPr>
              <w:t>V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A84971" w:rsidRPr="00674941" w:rsidRDefault="00A84971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A84971" w:rsidRPr="00674941" w:rsidRDefault="00A84971" w:rsidP="00C33EC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84971">
              <w:rPr>
                <w:rFonts w:ascii="Times New Roman" w:hAnsi="Times New Roman" w:cs="Times New Roman"/>
                <w:b/>
                <w:sz w:val="24"/>
              </w:rPr>
              <w:t xml:space="preserve">MAINTENANCE OPERATIONS  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A84971" w:rsidRPr="00674941" w:rsidRDefault="00A84971" w:rsidP="00C33ECC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84971" w:rsidRPr="00674941" w:rsidTr="007553D2">
        <w:trPr>
          <w:trHeight w:val="432"/>
        </w:trPr>
        <w:tc>
          <w:tcPr>
            <w:tcW w:w="1098" w:type="dxa"/>
            <w:vAlign w:val="center"/>
          </w:tcPr>
          <w:p w:rsidR="00A84971" w:rsidRPr="00C20E86" w:rsidRDefault="00A84971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A84971" w:rsidRPr="00674941" w:rsidRDefault="00A84971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4745" w:type="dxa"/>
            <w:vAlign w:val="center"/>
          </w:tcPr>
          <w:p w:rsidR="00A84971" w:rsidRPr="00674941" w:rsidRDefault="00A84971" w:rsidP="00C33EC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84971">
              <w:rPr>
                <w:rFonts w:ascii="Times New Roman" w:hAnsi="Times New Roman" w:cs="Times New Roman"/>
                <w:sz w:val="24"/>
              </w:rPr>
              <w:t>Introduction to maintenance management</w:t>
            </w:r>
          </w:p>
        </w:tc>
        <w:tc>
          <w:tcPr>
            <w:tcW w:w="3618" w:type="dxa"/>
            <w:vMerge/>
          </w:tcPr>
          <w:p w:rsidR="00A84971" w:rsidRPr="00674941" w:rsidRDefault="00A84971" w:rsidP="00C33EC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A84971" w:rsidRPr="00674941" w:rsidTr="007553D2">
        <w:trPr>
          <w:trHeight w:val="432"/>
        </w:trPr>
        <w:tc>
          <w:tcPr>
            <w:tcW w:w="1098" w:type="dxa"/>
            <w:vAlign w:val="center"/>
          </w:tcPr>
          <w:p w:rsidR="00A84971" w:rsidRPr="00674941" w:rsidRDefault="00A84971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A84971" w:rsidRPr="00674941" w:rsidRDefault="00A84971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4745" w:type="dxa"/>
            <w:vAlign w:val="center"/>
          </w:tcPr>
          <w:p w:rsidR="00A84971" w:rsidRPr="00674941" w:rsidRDefault="00A84971" w:rsidP="00C33EC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84971">
              <w:rPr>
                <w:rFonts w:ascii="Times New Roman" w:hAnsi="Times New Roman" w:cs="Times New Roman"/>
                <w:sz w:val="24"/>
              </w:rPr>
              <w:t>Maintenance alternatives and decision tools</w:t>
            </w:r>
          </w:p>
        </w:tc>
        <w:tc>
          <w:tcPr>
            <w:tcW w:w="3618" w:type="dxa"/>
            <w:vMerge/>
          </w:tcPr>
          <w:p w:rsidR="00A84971" w:rsidRPr="00674941" w:rsidRDefault="00A84971" w:rsidP="00C33EC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A84971" w:rsidRPr="00674941" w:rsidTr="007553D2">
        <w:trPr>
          <w:trHeight w:val="432"/>
        </w:trPr>
        <w:tc>
          <w:tcPr>
            <w:tcW w:w="1098" w:type="dxa"/>
            <w:vAlign w:val="center"/>
          </w:tcPr>
          <w:p w:rsidR="00A84971" w:rsidRPr="00674941" w:rsidRDefault="00A84971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A84971" w:rsidRPr="00674941" w:rsidRDefault="00A84971" w:rsidP="00C33ECC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4745" w:type="dxa"/>
            <w:vAlign w:val="center"/>
          </w:tcPr>
          <w:p w:rsidR="00A84971" w:rsidRPr="00894437" w:rsidRDefault="00A84971" w:rsidP="007E43E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84971">
              <w:rPr>
                <w:rFonts w:ascii="Times New Roman" w:hAnsi="Times New Roman" w:cs="Times New Roman"/>
                <w:sz w:val="24"/>
              </w:rPr>
              <w:t xml:space="preserve">Spare parts management </w:t>
            </w:r>
            <w:bookmarkStart w:id="0" w:name="_GoBack"/>
            <w:bookmarkEnd w:id="0"/>
          </w:p>
        </w:tc>
        <w:tc>
          <w:tcPr>
            <w:tcW w:w="3618" w:type="dxa"/>
          </w:tcPr>
          <w:p w:rsidR="00A84971" w:rsidRPr="00674941" w:rsidRDefault="00A84971" w:rsidP="00C33ECC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D7830" w:rsidRPr="00674941" w:rsidRDefault="007D7830" w:rsidP="00C33ECC">
      <w:pPr>
        <w:rPr>
          <w:rFonts w:ascii="Times New Roman" w:hAnsi="Times New Roman" w:cs="Times New Roman"/>
          <w:sz w:val="24"/>
        </w:rPr>
      </w:pPr>
    </w:p>
    <w:sectPr w:rsidR="007D7830" w:rsidRPr="00674941" w:rsidSect="00C20E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70743"/>
    <w:multiLevelType w:val="hybridMultilevel"/>
    <w:tmpl w:val="2C7E6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15DCE"/>
    <w:multiLevelType w:val="hybridMultilevel"/>
    <w:tmpl w:val="CA4A0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A14BF"/>
    <w:multiLevelType w:val="hybridMultilevel"/>
    <w:tmpl w:val="236E9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E242A"/>
    <w:multiLevelType w:val="hybridMultilevel"/>
    <w:tmpl w:val="C60AE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2348C"/>
    <w:multiLevelType w:val="hybridMultilevel"/>
    <w:tmpl w:val="49DCF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28A8"/>
    <w:rsid w:val="00042249"/>
    <w:rsid w:val="000D6742"/>
    <w:rsid w:val="000E1499"/>
    <w:rsid w:val="002467CE"/>
    <w:rsid w:val="002F621B"/>
    <w:rsid w:val="00327278"/>
    <w:rsid w:val="003F01EE"/>
    <w:rsid w:val="004879EC"/>
    <w:rsid w:val="00566C83"/>
    <w:rsid w:val="005C5D35"/>
    <w:rsid w:val="00642C19"/>
    <w:rsid w:val="00674941"/>
    <w:rsid w:val="006F4873"/>
    <w:rsid w:val="0076049B"/>
    <w:rsid w:val="007D7830"/>
    <w:rsid w:val="007E43EB"/>
    <w:rsid w:val="00894437"/>
    <w:rsid w:val="0092153C"/>
    <w:rsid w:val="00A13C71"/>
    <w:rsid w:val="00A84971"/>
    <w:rsid w:val="00B3029C"/>
    <w:rsid w:val="00C20E86"/>
    <w:rsid w:val="00C33ECC"/>
    <w:rsid w:val="00CA4ABD"/>
    <w:rsid w:val="00D032C3"/>
    <w:rsid w:val="00DB6D52"/>
    <w:rsid w:val="00EC06BD"/>
    <w:rsid w:val="00F47608"/>
    <w:rsid w:val="00F47F4B"/>
    <w:rsid w:val="00F828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4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 Sridhar</dc:creator>
  <cp:lastModifiedBy>Hemachandran</cp:lastModifiedBy>
  <cp:revision>9</cp:revision>
  <dcterms:created xsi:type="dcterms:W3CDTF">2013-08-09T12:15:00Z</dcterms:created>
  <dcterms:modified xsi:type="dcterms:W3CDTF">2013-09-27T11:55:00Z</dcterms:modified>
</cp:coreProperties>
</file>